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26" w:rsidRPr="00CB5709" w:rsidRDefault="00E14726" w:rsidP="00E14726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sub_31013"/>
      <w:bookmarkStart w:id="1" w:name="_GoBack"/>
      <w:bookmarkEnd w:id="1"/>
      <w:r w:rsidRPr="00CB5709">
        <w:rPr>
          <w:b w:val="0"/>
          <w:color w:val="auto"/>
          <w:sz w:val="26"/>
          <w:szCs w:val="26"/>
        </w:rPr>
        <w:t>Домашняя правовая энциклопедия.</w:t>
      </w:r>
      <w:r w:rsidRPr="00CB5709">
        <w:rPr>
          <w:b w:val="0"/>
          <w:color w:val="auto"/>
          <w:sz w:val="26"/>
          <w:szCs w:val="26"/>
        </w:rPr>
        <w:tab/>
      </w:r>
    </w:p>
    <w:p w:rsidR="00E14726" w:rsidRPr="00CB5709" w:rsidRDefault="00E14726" w:rsidP="00E14726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 w:rsidRPr="00CB5709"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Прием в школу</w:t>
      </w:r>
    </w:p>
    <w:bookmarkEnd w:id="0"/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приема в общеобразовательное учреждение должен соответствовать </w:t>
      </w:r>
      <w:hyperlink r:id="rId6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Закону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Российской Федерации "Об образовании". Он определяется учредителем общеобразовательного учреждения и закрепляется в уставе.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hyperlink r:id="rId7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муниципа</w:t>
        </w:r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л</w:t>
        </w:r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ьные учреждения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должен быть обеспечен прием всех подлежащих обучению граждан, проживающих на закрепленной территории и имеющих право на получение образования соответствующего уровня. Вступительные испытания для этих детей не допускаются. Отказать им могут только по причине отсутствия свободных мест.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Территории за школами закрепляются органами местного самоуправления, которые ежегодно не позднее 1 марта издают соответствующий распорядительный акт о закрепленной территории. Копию этого акта, а также устава и других документов образовательное учреждение размещает на своем информационном стенде и в сети Интернет на своем официальном сайте.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Для проведения организованного приема в первый класс закрепленных лиц образовательное учреждение не позднее 10 дней с момента издания названного выше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классах. Не позднее 1 августа должна появиться информация о наличии свободных мест для приема детей, не зарегистрированных на закрепленной территории.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В первый класс школы </w:t>
      </w:r>
      <w:hyperlink r:id="rId8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принимают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детей, которым к моменту начала обучения исполнилось 6,5 лет, если они не имеют противопоказаний по состоянию здоровья. Недопустимо, чтобы дети старше 8 лет еще не посещали школу. Обучение детей в возрасте от 6 до 6,5 лет </w:t>
      </w:r>
      <w:hyperlink r:id="rId9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рекомендуется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проводить в условиях детского сада. По заявлению родителей школа может разрешить прием детей более младшего возраста, если в ней созданы соответствующие гигиенические условия.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Необходимые документы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Для зачисления ребенка в первый класс родители (законные представители) представляют в общеобразовательное учреждение заявление о приеме, паспорт родителя, свидетельство о рождении. Родители закрепленных детей, зарегистрированных по месту жительства или по месту пребывания, дополнительно предъявляют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Родители вправе по своему усмотрению представить медицинское заключение о состоянии здоровья ребенка.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При приеме в первый класс в течение учебного года или во второй и последующий классы дополнительно представляется личное дело обучающегося, выданное учреждением, в котором он обучался ранее. При приеме в учреждение на ступень среднего (полного) общего образования родители обучающегося дополнительно представляют выданный ему документ государственного образца </w:t>
      </w:r>
      <w:r w:rsidRPr="00CB57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об основном общем образовании.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Для закрепленных лиц прием заявлений в первый класс начинается не позднее </w:t>
      </w:r>
      <w:hyperlink r:id="rId10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10 марта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и завершается не позднее 31 июля текущего года. Зачисление оформляется приказом руководителя учреждения в течение 7 рабочих дней после приема документов.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и продолжается до момента заполнения свободных мест, но не позднее 5 сентября текущего года. Если все дети, закрепленные на данной территории, приняты в первый класс, то учреждение вправе осуществлять прием детей, не зарегистрированных на закрепленной территории, ранее 1 августа.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</w:t>
      </w:r>
    </w:p>
    <w:p w:rsidR="00AE39B3" w:rsidRPr="00CB5709" w:rsidRDefault="00AE39B3" w:rsidP="00AE39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Государственные и негосударственные учреждения, реализующие на ступени основного общего и среднего (полного) общего образования общеобразовательные </w:t>
      </w:r>
      <w:hyperlink r:id="rId11" w:history="1">
        <w:r w:rsidRPr="00CB5709">
          <w:rPr>
            <w:rFonts w:ascii="Arial" w:eastAsia="Times New Roman" w:hAnsi="Arial" w:cs="Arial"/>
            <w:sz w:val="26"/>
            <w:szCs w:val="26"/>
            <w:lang w:eastAsia="ru-RU"/>
          </w:rPr>
          <w:t>программы углубленного</w:t>
        </w:r>
      </w:hyperlink>
      <w:r w:rsidRPr="00CB5709">
        <w:rPr>
          <w:rFonts w:ascii="Arial" w:eastAsia="Times New Roman" w:hAnsi="Arial" w:cs="Arial"/>
          <w:sz w:val="26"/>
          <w:szCs w:val="26"/>
          <w:lang w:eastAsia="ru-RU"/>
        </w:rPr>
        <w:t xml:space="preserve"> и/или профильного изучения отдельных предметов, предусматривают в правилах приема механизмы выявления склонностей детей к углубленной и/или профильной подготовке по соответствующим учебным предметам. Аналогичное правило действует для учреждений, реализующих общеобразовательные программы для детей и подростков, проявивших выдающиеся способности к занятию определенным видом искусства или спорта.</w:t>
      </w:r>
    </w:p>
    <w:p w:rsidR="000D7B38" w:rsidRPr="00CB5709" w:rsidRDefault="000D7B38" w:rsidP="00AE39B3">
      <w:pPr>
        <w:ind w:firstLine="567"/>
        <w:rPr>
          <w:rFonts w:ascii="Arial" w:hAnsi="Arial" w:cs="Arial"/>
          <w:sz w:val="26"/>
          <w:szCs w:val="26"/>
        </w:rPr>
      </w:pPr>
    </w:p>
    <w:sectPr w:rsidR="000D7B38" w:rsidRPr="00CB5709" w:rsidSect="00AE39B3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B3"/>
    <w:rsid w:val="000D7B38"/>
    <w:rsid w:val="00AE39B3"/>
    <w:rsid w:val="00C2342F"/>
    <w:rsid w:val="00CB5709"/>
    <w:rsid w:val="00E1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7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472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47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4726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235.1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063774.1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0" TargetMode="External"/><Relationship Id="rId11" Type="http://schemas.openxmlformats.org/officeDocument/2006/relationships/hyperlink" Target="garantF1://70063774.1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063774.1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3577.1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8E16-B9EE-4086-8839-D3367239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4686</CharactersWithSpaces>
  <SharedDoc>false</SharedDoc>
  <HLinks>
    <vt:vector size="36" baseType="variant">
      <vt:variant>
        <vt:i4>4194316</vt:i4>
      </vt:variant>
      <vt:variant>
        <vt:i4>15</vt:i4>
      </vt:variant>
      <vt:variant>
        <vt:i4>0</vt:i4>
      </vt:variant>
      <vt:variant>
        <vt:i4>5</vt:i4>
      </vt:variant>
      <vt:variant>
        <vt:lpwstr>garantf1://70063774.1007/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garantf1://70063774.1016/</vt:lpwstr>
      </vt:variant>
      <vt:variant>
        <vt:lpwstr/>
      </vt:variant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garantf1://12083577.11002/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garantf1://10064235.192/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garantf1://70063774.1005/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garantf1://10064235.0/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2013-04-26T10:58:00Z</dcterms:created>
  <dcterms:modified xsi:type="dcterms:W3CDTF">2013-04-26T10:58:00Z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